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/>
      </w:tblPr>
      <w:tblGrid>
        <w:gridCol w:w="3173"/>
        <w:gridCol w:w="4867"/>
        <w:gridCol w:w="1983"/>
      </w:tblGrid>
      <w:tr w:rsidR="002D4037" w:rsidTr="00FB487E">
        <w:trPr>
          <w:trHeight w:val="1554"/>
        </w:trPr>
        <w:tc>
          <w:tcPr>
            <w:tcW w:w="3173" w:type="dxa"/>
          </w:tcPr>
          <w:p w:rsidR="002D4037" w:rsidRDefault="002D4037" w:rsidP="00F23B5E">
            <w:pPr>
              <w:rPr>
                <w:rFonts w:hint="eastAsia"/>
              </w:rPr>
            </w:pPr>
          </w:p>
          <w:p w:rsidR="002D4037" w:rsidRPr="004F5AE8" w:rsidRDefault="002D4037" w:rsidP="00F23B5E">
            <w:pPr>
              <w:adjustRightInd w:val="0"/>
              <w:snapToGrid w:val="0"/>
              <w:spacing w:line="0" w:lineRule="atLeast"/>
              <w:ind w:right="612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5AE8">
              <w:rPr>
                <w:rFonts w:ascii="Times New Roman" w:hAnsi="Times New Roman"/>
                <w:b/>
                <w:i/>
                <w:sz w:val="40"/>
                <w:szCs w:val="40"/>
              </w:rPr>
              <w:t>KMTC</w:t>
            </w:r>
            <w:r w:rsidRPr="004F5AE8">
              <w:rPr>
                <w:rFonts w:ascii="Times New Roman" w:hAnsi="Times New Roman"/>
                <w:b/>
                <w:i/>
                <w:sz w:val="18"/>
                <w:szCs w:val="18"/>
              </w:rPr>
              <w:t>LINE</w:t>
            </w:r>
          </w:p>
          <w:p w:rsidR="002D4037" w:rsidRDefault="002D4037" w:rsidP="00F23B5E">
            <w:pPr>
              <w:adjustRightInd w:val="0"/>
              <w:snapToGrid w:val="0"/>
              <w:spacing w:line="0" w:lineRule="atLeast"/>
              <w:ind w:right="450"/>
              <w:jc w:val="right"/>
              <w:rPr>
                <w:rFonts w:ascii="HGｺﾞｼｯｸE" w:eastAsia="HGｺﾞｼｯｸE" w:hAnsi="ＭＳ Ｐゴシック"/>
                <w:sz w:val="12"/>
                <w:szCs w:val="12"/>
              </w:rPr>
            </w:pPr>
            <w:r w:rsidRPr="004F5AE8">
              <w:rPr>
                <w:rFonts w:ascii="Times New Roman" w:eastAsia="HGｺﾞｼｯｸE" w:hAnsi="Times New Roman"/>
                <w:sz w:val="12"/>
                <w:szCs w:val="12"/>
              </w:rPr>
              <w:t>KOREA MARINE TRANSPORT CO.,LTD.</w:t>
            </w:r>
            <w:r>
              <w:rPr>
                <w:rFonts w:ascii="HGｺﾞｼｯｸE" w:eastAsia="HGｺﾞｼｯｸE" w:hAnsi="ＭＳ Ｐゴシック" w:hint="eastAsia"/>
                <w:sz w:val="12"/>
                <w:szCs w:val="12"/>
              </w:rPr>
              <w:t xml:space="preserve"> </w:t>
            </w:r>
          </w:p>
        </w:tc>
        <w:tc>
          <w:tcPr>
            <w:tcW w:w="4867" w:type="dxa"/>
            <w:shd w:val="clear" w:color="auto" w:fill="3366FF"/>
          </w:tcPr>
          <w:p w:rsidR="002D4037" w:rsidRPr="001D5A0C" w:rsidRDefault="002D4037" w:rsidP="00F23B5E">
            <w:pPr>
              <w:ind w:firstLineChars="50" w:firstLine="180"/>
              <w:rPr>
                <w:rFonts w:ascii="HGPｺﾞｼｯｸE" w:eastAsia="HGPｺﾞｼｯｸE" w:hAnsi="Times New Roman"/>
                <w:color w:val="FFFFFF"/>
                <w:sz w:val="36"/>
                <w:szCs w:val="36"/>
              </w:rPr>
            </w:pPr>
            <w:r w:rsidRPr="001D5A0C">
              <w:rPr>
                <w:rFonts w:ascii="HGPｺﾞｼｯｸE" w:eastAsia="HGPｺﾞｼｯｸE" w:hAnsi="ＭＳ ゴシック" w:hint="eastAsia"/>
                <w:color w:val="FFFFFF"/>
                <w:sz w:val="36"/>
                <w:szCs w:val="36"/>
              </w:rPr>
              <w:t>高麗</w:t>
            </w:r>
            <w:r w:rsidRPr="001D5A0C">
              <w:rPr>
                <w:rFonts w:ascii="HGPｺﾞｼｯｸE" w:eastAsia="HGPｺﾞｼｯｸE" w:hint="eastAsia"/>
                <w:color w:val="FFFFFF"/>
                <w:sz w:val="36"/>
                <w:szCs w:val="36"/>
              </w:rPr>
              <w:t>海運ジャパン株式会社</w:t>
            </w:r>
          </w:p>
          <w:p w:rsidR="002D4037" w:rsidRPr="00A3424B" w:rsidRDefault="002D4037" w:rsidP="00F23B5E">
            <w:pPr>
              <w:jc w:val="distribute"/>
              <w:rPr>
                <w:rFonts w:ascii="ＭＳ Ｐゴシック" w:eastAsia="ＭＳ Ｐゴシック" w:hAnsi="ＭＳ Ｐゴシック"/>
                <w:b/>
                <w:color w:val="FFFFFF"/>
                <w:sz w:val="34"/>
                <w:szCs w:val="34"/>
              </w:rPr>
            </w:pPr>
            <w:r w:rsidRPr="00A3424B">
              <w:rPr>
                <w:rFonts w:eastAsia="ＭＳ Ｐゴシック"/>
                <w:b/>
                <w:i/>
                <w:color w:val="FFFFFF"/>
                <w:sz w:val="34"/>
                <w:szCs w:val="34"/>
              </w:rPr>
              <w:t>KMTC (JAPAN) CO.,LTD</w:t>
            </w:r>
          </w:p>
        </w:tc>
        <w:tc>
          <w:tcPr>
            <w:tcW w:w="1983" w:type="dxa"/>
          </w:tcPr>
          <w:p w:rsidR="002D4037" w:rsidRDefault="002D4037" w:rsidP="00F23B5E"/>
          <w:p w:rsidR="002D4037" w:rsidRPr="00E52CB8" w:rsidRDefault="002D4037" w:rsidP="00F23B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東京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 (3500) 50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51</w:t>
            </w:r>
          </w:p>
          <w:p w:rsidR="002D4037" w:rsidRDefault="002D4037" w:rsidP="00F23B5E">
            <w:pPr>
              <w:rPr>
                <w:sz w:val="18"/>
                <w:szCs w:val="18"/>
              </w:rPr>
            </w:pPr>
            <w:r w:rsidRPr="0096314B">
              <w:rPr>
                <w:rFonts w:ascii="Times New Roman" w:hAnsi="Times New Roman"/>
                <w:b/>
                <w:sz w:val="18"/>
                <w:szCs w:val="18"/>
              </w:rPr>
              <w:t>大阪</w:t>
            </w: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06 (6243) 1661</w:t>
            </w:r>
          </w:p>
        </w:tc>
      </w:tr>
    </w:tbl>
    <w:p w:rsidR="00743889" w:rsidRPr="000D676E" w:rsidRDefault="00743889" w:rsidP="007D3911">
      <w:pPr>
        <w:autoSpaceDE w:val="0"/>
        <w:autoSpaceDN w:val="0"/>
        <w:adjustRightInd w:val="0"/>
        <w:ind w:firstLineChars="200" w:firstLine="480"/>
        <w:jc w:val="left"/>
        <w:rPr>
          <w:rFonts w:ascii="ＭＳ明朝" w:eastAsia="ＭＳ明朝" w:cs="ＭＳ明朝"/>
          <w:color w:val="000000"/>
          <w:kern w:val="0"/>
          <w:sz w:val="24"/>
        </w:rPr>
      </w:pPr>
      <w:r w:rsidRPr="000D676E">
        <w:rPr>
          <w:rFonts w:ascii="ＭＳ明朝" w:eastAsia="ＭＳ明朝" w:cs="ＭＳ明朝" w:hint="eastAsia"/>
          <w:color w:val="000000"/>
          <w:kern w:val="0"/>
          <w:sz w:val="24"/>
        </w:rPr>
        <w:t>お客様各位</w:t>
      </w:r>
    </w:p>
    <w:p w:rsidR="000D676E" w:rsidRDefault="000D676E" w:rsidP="00743889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</w:rPr>
      </w:pPr>
    </w:p>
    <w:p w:rsidR="00743889" w:rsidRPr="00E12A30" w:rsidRDefault="00743889" w:rsidP="00E12A30">
      <w:pPr>
        <w:autoSpaceDE w:val="0"/>
        <w:autoSpaceDN w:val="0"/>
        <w:adjustRightInd w:val="0"/>
        <w:ind w:firstLineChars="1000" w:firstLine="2801"/>
        <w:jc w:val="left"/>
        <w:rPr>
          <w:rFonts w:asciiTheme="majorHAnsi" w:eastAsia="ＭＳ明朝" w:hAnsiTheme="majorHAnsi" w:cstheme="majorHAnsi"/>
          <w:b/>
          <w:color w:val="000000"/>
          <w:kern w:val="16"/>
          <w:sz w:val="28"/>
          <w:szCs w:val="28"/>
          <w:u w:val="single"/>
        </w:rPr>
      </w:pPr>
      <w:r w:rsidRPr="00E12A30">
        <w:rPr>
          <w:rFonts w:asciiTheme="majorHAnsi" w:eastAsia="ＭＳ明朝" w:hAnsiTheme="majorHAnsi" w:cstheme="majorHAnsi"/>
          <w:b/>
          <w:color w:val="000000"/>
          <w:kern w:val="16"/>
          <w:sz w:val="28"/>
          <w:szCs w:val="28"/>
          <w:u w:val="single"/>
        </w:rPr>
        <w:t>出港前報告制度についてのご案内</w:t>
      </w:r>
    </w:p>
    <w:p w:rsidR="00743889" w:rsidRPr="00743889" w:rsidRDefault="00743889" w:rsidP="00E12A30">
      <w:pPr>
        <w:autoSpaceDE w:val="0"/>
        <w:autoSpaceDN w:val="0"/>
        <w:adjustRightInd w:val="0"/>
        <w:jc w:val="left"/>
        <w:rPr>
          <w:rFonts w:asciiTheme="majorHAnsi" w:eastAsia="ＭＳＰ明朝" w:hAnsi="Cooper Black" w:cstheme="majorHAnsi"/>
          <w:color w:val="000000"/>
          <w:spacing w:val="-2"/>
          <w:kern w:val="16"/>
          <w:szCs w:val="21"/>
        </w:rPr>
        <w:sectPr w:rsidR="00743889" w:rsidRPr="00743889" w:rsidSect="00743889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0D676E" w:rsidRPr="00014FC0" w:rsidRDefault="00014FC0" w:rsidP="00743889">
      <w:pPr>
        <w:autoSpaceDE w:val="0"/>
        <w:autoSpaceDN w:val="0"/>
        <w:adjustRightInd w:val="0"/>
        <w:jc w:val="left"/>
        <w:rPr>
          <w:rFonts w:asciiTheme="majorHAnsi" w:eastAsia="ＭＳＰ明朝" w:hAnsi="Cooper Black" w:cstheme="majorHAnsi"/>
          <w:color w:val="FF0000"/>
          <w:spacing w:val="-2"/>
          <w:kern w:val="16"/>
          <w:szCs w:val="21"/>
        </w:rPr>
      </w:pPr>
      <w:r>
        <w:rPr>
          <w:rFonts w:asciiTheme="majorHAnsi" w:eastAsia="ＭＳＰ明朝" w:hAnsi="Cooper Black" w:cstheme="majorHAnsi" w:hint="eastAsia"/>
          <w:color w:val="000000"/>
          <w:spacing w:val="-2"/>
          <w:kern w:val="16"/>
          <w:szCs w:val="21"/>
        </w:rPr>
        <w:lastRenderedPageBreak/>
        <w:t xml:space="preserve">　　　　　　　　　　　　　</w:t>
      </w:r>
      <w:r w:rsidRPr="00014FC0">
        <w:rPr>
          <w:rFonts w:asciiTheme="majorHAnsi" w:eastAsia="ＭＳＰ明朝" w:hAnsi="Cooper Black" w:cstheme="majorHAnsi" w:hint="eastAsia"/>
          <w:color w:val="FF0000"/>
          <w:spacing w:val="-2"/>
          <w:kern w:val="16"/>
          <w:szCs w:val="21"/>
        </w:rPr>
        <w:t xml:space="preserve">　（</w:t>
      </w:r>
      <w:r w:rsidRPr="00014FC0">
        <w:rPr>
          <w:rFonts w:asciiTheme="majorHAnsi" w:eastAsia="ＭＳＰ明朝" w:hAnsi="Cooper Black" w:cstheme="majorHAnsi" w:hint="eastAsia"/>
          <w:color w:val="FF0000"/>
          <w:spacing w:val="-2"/>
          <w:kern w:val="16"/>
          <w:szCs w:val="21"/>
        </w:rPr>
        <w:t>AF</w:t>
      </w:r>
      <w:r>
        <w:rPr>
          <w:rFonts w:asciiTheme="majorHAnsi" w:eastAsia="ＭＳＰ明朝" w:hAnsi="Cooper Black" w:cstheme="majorHAnsi" w:hint="eastAsia"/>
          <w:color w:val="FF0000"/>
          <w:spacing w:val="-2"/>
          <w:kern w:val="16"/>
          <w:szCs w:val="21"/>
        </w:rPr>
        <w:t>S/AFA</w:t>
      </w:r>
      <w:r w:rsidRPr="00014FC0">
        <w:rPr>
          <w:rFonts w:asciiTheme="majorHAnsi" w:eastAsia="ＭＳＰ明朝" w:hAnsi="Cooper Black" w:cstheme="majorHAnsi" w:hint="eastAsia"/>
          <w:color w:val="FF0000"/>
          <w:spacing w:val="-2"/>
          <w:kern w:val="16"/>
          <w:szCs w:val="21"/>
        </w:rPr>
        <w:t>について一部訂正のお知らせ）</w:t>
      </w:r>
    </w:p>
    <w:p w:rsidR="00743889" w:rsidRPr="00743889" w:rsidRDefault="00743889" w:rsidP="000D676E">
      <w:pPr>
        <w:autoSpaceDE w:val="0"/>
        <w:autoSpaceDN w:val="0"/>
        <w:adjustRightInd w:val="0"/>
        <w:ind w:firstLineChars="300" w:firstLine="63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拝啓　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平素より弊社サービスをご利用頂き、厚く御礼申し上げます。</w:t>
      </w:r>
    </w:p>
    <w:p w:rsidR="00743889" w:rsidRDefault="00743889" w:rsidP="000D676E">
      <w:pPr>
        <w:autoSpaceDE w:val="0"/>
        <w:autoSpaceDN w:val="0"/>
        <w:adjustRightInd w:val="0"/>
        <w:ind w:firstLineChars="300" w:firstLine="63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題記の件につきまして、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2014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年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3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月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10日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より日本税関による日本向海上貨物の『出港前報告制度』</w:t>
      </w:r>
    </w:p>
    <w:p w:rsidR="00743889" w:rsidRDefault="00743889" w:rsidP="000D676E">
      <w:pPr>
        <w:autoSpaceDE w:val="0"/>
        <w:autoSpaceDN w:val="0"/>
        <w:adjustRightInd w:val="0"/>
        <w:ind w:firstLineChars="200" w:firstLine="42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（日本版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24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時間ルール）が導入</w:t>
      </w:r>
      <w:r w:rsidR="000D676E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されます。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下記の通りご案内申し上げます。</w:t>
      </w:r>
    </w:p>
    <w:p w:rsidR="00743889" w:rsidRPr="00743889" w:rsidRDefault="00743889" w:rsidP="00743889">
      <w:pPr>
        <w:autoSpaceDE w:val="0"/>
        <w:autoSpaceDN w:val="0"/>
        <w:adjustRightInd w:val="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　　　　　　　　　　　　　　　　　　　　　　　　　　　　　　　　　　　　　　　　　　　敬具　　</w:t>
      </w:r>
    </w:p>
    <w:p w:rsidR="00743889" w:rsidRPr="00743889" w:rsidRDefault="00743889" w:rsidP="00743889">
      <w:pPr>
        <w:autoSpaceDE w:val="0"/>
        <w:autoSpaceDN w:val="0"/>
        <w:adjustRightInd w:val="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　　　　　　　　　　　　　　　　　　　</w:t>
      </w:r>
    </w:p>
    <w:p w:rsidR="00743889" w:rsidRDefault="00743889" w:rsidP="00743889">
      <w:pPr>
        <w:pStyle w:val="a6"/>
        <w:jc w:val="both"/>
        <w:rPr>
          <w:kern w:val="16"/>
        </w:rPr>
      </w:pPr>
      <w:r>
        <w:rPr>
          <w:rFonts w:hint="eastAsia"/>
          <w:kern w:val="16"/>
        </w:rPr>
        <w:t xml:space="preserve">　　　　　　　　　　　　　　　　　　　　　　　　</w:t>
      </w:r>
      <w:r w:rsidRPr="00743889">
        <w:rPr>
          <w:rFonts w:hint="eastAsia"/>
          <w:kern w:val="16"/>
        </w:rPr>
        <w:t>記</w:t>
      </w:r>
    </w:p>
    <w:p w:rsidR="000D676E" w:rsidRDefault="000D676E" w:rsidP="00743889">
      <w:pPr>
        <w:rPr>
          <w:kern w:val="16"/>
        </w:rPr>
      </w:pPr>
    </w:p>
    <w:p w:rsidR="00743889" w:rsidRPr="00743889" w:rsidRDefault="00743889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正式名称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：</w:t>
      </w:r>
      <w:r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 w:val="22"/>
        </w:rPr>
        <w:t>『出港前報告制度』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(Advance Filing Rules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略称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: AFR)</w:t>
      </w:r>
      <w:r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　</w:t>
      </w:r>
    </w:p>
    <w:p w:rsidR="00743889" w:rsidRDefault="00743889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概要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　  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：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 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2012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年関税法等の法改正により、日本に寄港する船舶に積込まれる海上</w:t>
      </w:r>
    </w:p>
    <w:p w:rsidR="00743889" w:rsidRDefault="00743889" w:rsidP="005F07A8">
      <w:pPr>
        <w:autoSpaceDE w:val="0"/>
        <w:autoSpaceDN w:val="0"/>
        <w:adjustRightInd w:val="0"/>
        <w:ind w:firstLineChars="1200" w:firstLine="252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コンテナ貨物の積荷情報を、船積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み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港（外国）を出港する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24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時間前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迄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に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</w:p>
    <w:p w:rsidR="00743889" w:rsidRPr="005F07A8" w:rsidRDefault="00743889" w:rsidP="005F07A8">
      <w:pPr>
        <w:autoSpaceDE w:val="0"/>
        <w:autoSpaceDN w:val="0"/>
        <w:adjustRightInd w:val="0"/>
        <w:ind w:firstLineChars="1200" w:firstLine="252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日本の税関へ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電子的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報告すること。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>(一部緩和地域が認められております)</w:t>
      </w:r>
    </w:p>
    <w:p w:rsidR="00743889" w:rsidRPr="00743889" w:rsidRDefault="00743889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適用開始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：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2014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年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3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月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10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日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(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午前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0:00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に報告期限を迎える本船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)</w:t>
      </w:r>
    </w:p>
    <w:p w:rsidR="00743889" w:rsidRPr="00743889" w:rsidRDefault="00743889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報告義務者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：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船会社又は代理店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(Master B/L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情報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)</w:t>
      </w:r>
      <w:r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または　NVOCC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（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House B/L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情報）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</w:p>
    <w:p w:rsidR="00743889" w:rsidRDefault="00743889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報告内容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：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Shipper / Consignee / Notify Party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の名前、住所、電話番号、正式貨物名</w:t>
      </w:r>
    </w:p>
    <w:p w:rsidR="00743889" w:rsidRPr="00743889" w:rsidRDefault="00743889" w:rsidP="00743889">
      <w:pPr>
        <w:autoSpaceDE w:val="0"/>
        <w:autoSpaceDN w:val="0"/>
        <w:adjustRightInd w:val="0"/>
        <w:ind w:firstLineChars="1150" w:firstLine="2415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（具体的な名称に限る）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HS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コード（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6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桁）</w:t>
      </w:r>
    </w:p>
    <w:p w:rsidR="005F07A8" w:rsidRDefault="005F07A8" w:rsidP="005F07A8">
      <w:pPr>
        <w:autoSpaceDE w:val="0"/>
        <w:autoSpaceDN w:val="0"/>
        <w:adjustRightInd w:val="0"/>
        <w:ind w:firstLineChars="450" w:firstLine="94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　　　　　　Consignee欄 </w:t>
      </w:r>
      <w:r>
        <w:rPr>
          <w:rFonts w:ascii="HGS明朝E" w:eastAsia="HGS明朝E" w:hAnsi="Cooper Black" w:cstheme="majorHAnsi"/>
          <w:color w:val="000000"/>
          <w:kern w:val="16"/>
          <w:szCs w:val="21"/>
        </w:rPr>
        <w:t>“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To Order</w:t>
      </w:r>
      <w:r>
        <w:rPr>
          <w:rFonts w:ascii="HGS明朝E" w:eastAsia="HGS明朝E" w:hAnsi="Cooper Black" w:cstheme="majorHAnsi"/>
          <w:color w:val="000000"/>
          <w:kern w:val="16"/>
          <w:szCs w:val="21"/>
        </w:rPr>
        <w:t>”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は、Notify Partyの詳細が明確であれば可能）　</w:t>
      </w:r>
    </w:p>
    <w:p w:rsidR="00743889" w:rsidRDefault="00743889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報告方法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：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NACCS(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輸出入・港湾関連情報処理センター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)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を通じて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>税関へ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電子的報告</w:t>
      </w:r>
    </w:p>
    <w:p w:rsidR="005F07A8" w:rsidRPr="005F07A8" w:rsidRDefault="005F07A8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　　　　　　　弊社は公式プロバイダーを通じての報告となります。</w:t>
      </w:r>
    </w:p>
    <w:p w:rsidR="00743889" w:rsidRPr="00743889" w:rsidRDefault="00743889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罰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則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    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：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="00E12A30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報告期限を過ぎても報告が無い場合、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1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年以下懲役</w:t>
      </w:r>
      <w:r w:rsidR="00E12A30">
        <w:rPr>
          <w:rFonts w:ascii="HGS明朝E" w:eastAsia="HGS明朝E" w:hAnsi="Cooper Black" w:cstheme="majorHAnsi" w:hint="eastAsia"/>
          <w:color w:val="000000"/>
          <w:kern w:val="16"/>
          <w:szCs w:val="21"/>
        </w:rPr>
        <w:t>又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は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50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万円以下</w:t>
      </w:r>
      <w:r w:rsidR="000D676E">
        <w:rPr>
          <w:rFonts w:ascii="HGS明朝E" w:eastAsia="HGS明朝E" w:hAnsi="Cooper Black" w:cstheme="majorHAnsi" w:hint="eastAsia"/>
          <w:color w:val="000000"/>
          <w:kern w:val="16"/>
          <w:szCs w:val="21"/>
        </w:rPr>
        <w:t>罰金</w:t>
      </w:r>
    </w:p>
    <w:p w:rsidR="00743889" w:rsidRPr="00E12A30" w:rsidRDefault="00E12A30" w:rsidP="00743889">
      <w:pPr>
        <w:autoSpaceDE w:val="0"/>
        <w:autoSpaceDN w:val="0"/>
        <w:adjustRightInd w:val="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　　　　　　　　　　　　　　</w:t>
      </w:r>
    </w:p>
    <w:p w:rsidR="00743889" w:rsidRPr="00743889" w:rsidRDefault="00743889" w:rsidP="005F07A8">
      <w:pPr>
        <w:autoSpaceDE w:val="0"/>
        <w:autoSpaceDN w:val="0"/>
        <w:adjustRightInd w:val="0"/>
        <w:ind w:firstLineChars="350" w:firstLine="735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【</w:t>
      </w:r>
      <w:r w:rsidR="00F059EA">
        <w:rPr>
          <w:rFonts w:ascii="HGS明朝E" w:eastAsia="HGS明朝E" w:hAnsi="Cooper Black" w:cstheme="majorHAnsi" w:hint="eastAsia"/>
          <w:color w:val="000000"/>
          <w:kern w:val="16"/>
          <w:szCs w:val="21"/>
        </w:rPr>
        <w:t>影響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】</w:t>
      </w:r>
    </w:p>
    <w:p w:rsidR="00743889" w:rsidRPr="00743889" w:rsidRDefault="00743889" w:rsidP="005F07A8">
      <w:pPr>
        <w:autoSpaceDE w:val="0"/>
        <w:autoSpaceDN w:val="0"/>
        <w:adjustRightInd w:val="0"/>
        <w:ind w:firstLineChars="500" w:firstLine="105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本制度実施</w:t>
      </w:r>
      <w:r w:rsidR="00F059EA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でお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客様への影響</w:t>
      </w:r>
      <w:r w:rsidR="00F059EA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がある事項</w:t>
      </w:r>
    </w:p>
    <w:p w:rsidR="00743889" w:rsidRPr="00743889" w:rsidRDefault="00743889" w:rsidP="00F059EA">
      <w:pPr>
        <w:autoSpaceDE w:val="0"/>
        <w:autoSpaceDN w:val="0"/>
        <w:adjustRightInd w:val="0"/>
        <w:ind w:firstLineChars="1150" w:firstLine="2415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①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ﾘｰﾄﾞﾀｲﾑの長期化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>、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CY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ｶｯﾄ日</w:t>
      </w:r>
      <w:r w:rsidR="00CC2C93">
        <w:rPr>
          <w:rFonts w:ascii="HGS明朝E" w:eastAsia="HGS明朝E" w:hAnsi="Cooper Black" w:cstheme="majorHAnsi" w:hint="eastAsia"/>
          <w:color w:val="000000"/>
          <w:kern w:val="16"/>
          <w:szCs w:val="21"/>
        </w:rPr>
        <w:t>前倒し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>。</w:t>
      </w:r>
    </w:p>
    <w:p w:rsidR="00CC2C93" w:rsidRDefault="00743889" w:rsidP="00F059EA">
      <w:pPr>
        <w:autoSpaceDE w:val="0"/>
        <w:autoSpaceDN w:val="0"/>
        <w:adjustRightInd w:val="0"/>
        <w:ind w:firstLineChars="1150" w:firstLine="241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②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新た</w:t>
      </w:r>
      <w:r w:rsidR="00593E2D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な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費用の創設：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AFR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ﾁｬｰ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>ジ</w:t>
      </w:r>
      <w:r w:rsidR="00CC2C93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（</w:t>
      </w:r>
      <w:r w:rsidR="00C72E5B">
        <w:rPr>
          <w:rFonts w:ascii="HGS明朝E" w:eastAsia="HGS明朝E" w:hAnsi="Cooper Black" w:cstheme="majorHAnsi" w:hint="eastAsia"/>
          <w:color w:val="000000"/>
          <w:kern w:val="16"/>
          <w:szCs w:val="21"/>
        </w:rPr>
        <w:t>下記に詳細</w:t>
      </w:r>
      <w:r w:rsidR="00A25B82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にて</w:t>
      </w:r>
      <w:r w:rsidR="00CC2C93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ご案内）</w:t>
      </w:r>
    </w:p>
    <w:p w:rsidR="000D676E" w:rsidRPr="005F07A8" w:rsidRDefault="000D676E" w:rsidP="00CC2C93">
      <w:pPr>
        <w:autoSpaceDE w:val="0"/>
        <w:autoSpaceDN w:val="0"/>
        <w:adjustRightInd w:val="0"/>
        <w:ind w:firstLineChars="450" w:firstLine="94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</w:p>
    <w:p w:rsidR="00CC2C93" w:rsidRDefault="00CC2C93" w:rsidP="005F07A8">
      <w:pPr>
        <w:autoSpaceDE w:val="0"/>
        <w:autoSpaceDN w:val="0"/>
        <w:adjustRightInd w:val="0"/>
        <w:ind w:firstLineChars="350" w:firstLine="73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【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リスク分析】</w:t>
      </w:r>
    </w:p>
    <w:p w:rsidR="000D676E" w:rsidRDefault="00CC2C93" w:rsidP="005F07A8">
      <w:pPr>
        <w:autoSpaceDE w:val="0"/>
        <w:autoSpaceDN w:val="0"/>
        <w:adjustRightInd w:val="0"/>
        <w:ind w:firstLineChars="500" w:firstLine="105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積載され、</w:t>
      </w:r>
      <w:r w:rsidR="003E1623">
        <w:rPr>
          <w:rFonts w:ascii="HGS明朝E" w:eastAsia="HGS明朝E" w:hAnsi="Cooper Black" w:cstheme="majorHAnsi" w:hint="eastAsia"/>
          <w:color w:val="000000"/>
          <w:kern w:val="16"/>
          <w:szCs w:val="21"/>
        </w:rPr>
        <w:t>税関に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報告された貨物が(DNL</w:t>
      </w:r>
      <w:r w:rsidR="00C72E5B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＊＊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HLD)のハイリスク判定</w:t>
      </w:r>
      <w:r w:rsidR="003E1623">
        <w:rPr>
          <w:rFonts w:ascii="HGS明朝E" w:eastAsia="HGS明朝E" w:hAnsi="Cooper Black" w:cstheme="majorHAnsi" w:hint="eastAsia"/>
          <w:color w:val="000000"/>
          <w:kern w:val="16"/>
          <w:szCs w:val="21"/>
        </w:rPr>
        <w:t>を受けた場合、</w:t>
      </w:r>
    </w:p>
    <w:p w:rsidR="00E12A30" w:rsidRDefault="003E1623" w:rsidP="005F07A8">
      <w:pPr>
        <w:autoSpaceDE w:val="0"/>
        <w:autoSpaceDN w:val="0"/>
        <w:adjustRightInd w:val="0"/>
        <w:ind w:firstLineChars="500" w:firstLine="105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船積みを止める場合がございます。</w:t>
      </w:r>
      <w:r w:rsidR="00C72E5B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＊＊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DNL通知を受けた場合は船積みをお断りする</w:t>
      </w:r>
    </w:p>
    <w:p w:rsidR="003E1623" w:rsidRDefault="003E1623" w:rsidP="005F07A8">
      <w:pPr>
        <w:autoSpaceDE w:val="0"/>
        <w:autoSpaceDN w:val="0"/>
        <w:adjustRightInd w:val="0"/>
        <w:ind w:firstLineChars="500" w:firstLine="105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場合がございます。</w:t>
      </w:r>
    </w:p>
    <w:p w:rsidR="005F07A8" w:rsidRDefault="005F07A8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</w:p>
    <w:p w:rsidR="003E1623" w:rsidRPr="00743889" w:rsidRDefault="003E1623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lastRenderedPageBreak/>
        <w:t>【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ハウスB/Lとの情報不一致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について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】</w:t>
      </w:r>
    </w:p>
    <w:p w:rsidR="003E1623" w:rsidRDefault="003E1623" w:rsidP="003E1623">
      <w:pPr>
        <w:autoSpaceDE w:val="0"/>
        <w:autoSpaceDN w:val="0"/>
        <w:adjustRightInd w:val="0"/>
        <w:ind w:firstLineChars="550" w:firstLine="115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ハウスB/Lの未報告や報告遅延により、船卸が出来ない場合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>、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積戻しの場合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が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ございます。</w:t>
      </w:r>
    </w:p>
    <w:p w:rsidR="003E1623" w:rsidRPr="003E1623" w:rsidRDefault="003E1623" w:rsidP="003E1623">
      <w:pPr>
        <w:autoSpaceDE w:val="0"/>
        <w:autoSpaceDN w:val="0"/>
        <w:adjustRightInd w:val="0"/>
        <w:ind w:firstLineChars="550" w:firstLine="115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その際の費用はハウスB/L報告者であるNVOCC様の</w:t>
      </w:r>
      <w:r w:rsidR="00C72E5B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ご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負担となります。　</w:t>
      </w:r>
    </w:p>
    <w:p w:rsidR="003E1623" w:rsidRDefault="003E1623" w:rsidP="00CC2C93">
      <w:pPr>
        <w:autoSpaceDE w:val="0"/>
        <w:autoSpaceDN w:val="0"/>
        <w:adjustRightInd w:val="0"/>
        <w:ind w:firstLineChars="450" w:firstLine="945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</w:p>
    <w:p w:rsidR="00CC2C93" w:rsidRDefault="00CC2C93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【</w:t>
      </w:r>
      <w:r w:rsidR="00C72E5B">
        <w:rPr>
          <w:rFonts w:ascii="HGS明朝E" w:eastAsia="HGS明朝E" w:hAnsi="Cooper Black" w:cstheme="majorHAnsi" w:hint="eastAsia"/>
          <w:color w:val="000000"/>
          <w:kern w:val="16"/>
          <w:szCs w:val="21"/>
        </w:rPr>
        <w:t>AFR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 w:rsidR="00B80EF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チャージ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】</w:t>
      </w:r>
    </w:p>
    <w:p w:rsidR="00743889" w:rsidRPr="00743889" w:rsidRDefault="00B80EF9" w:rsidP="00D048E1">
      <w:pPr>
        <w:autoSpaceDE w:val="0"/>
        <w:autoSpaceDN w:val="0"/>
        <w:adjustRightInd w:val="0"/>
        <w:ind w:firstLineChars="600" w:firstLine="126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AFS（Advance Filling Surcharge）      USD30.00 per B/L　　　</w:t>
      </w:r>
    </w:p>
    <w:p w:rsidR="00CC2C93" w:rsidRDefault="00B80EF9" w:rsidP="00F059EA">
      <w:pPr>
        <w:autoSpaceDE w:val="0"/>
        <w:autoSpaceDN w:val="0"/>
        <w:adjustRightInd w:val="0"/>
        <w:ind w:firstLineChars="350" w:firstLine="73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 </w:t>
      </w:r>
      <w:r w:rsidR="00E12A30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 w:rsidR="00D048E1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AFA（Advance Filling Amendment Fee） USD40.00 per B/L　</w:t>
      </w:r>
    </w:p>
    <w:p w:rsidR="007D3911" w:rsidRDefault="00B80EF9" w:rsidP="00D35CF8">
      <w:pPr>
        <w:autoSpaceDE w:val="0"/>
        <w:autoSpaceDN w:val="0"/>
        <w:adjustRightInd w:val="0"/>
        <w:spacing w:line="240" w:lineRule="atLeast"/>
        <w:jc w:val="left"/>
        <w:rPr>
          <w:rFonts w:ascii="ＭＳ 明朝" w:cs="ＭＳ 明朝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> </w:t>
      </w:r>
      <w:r>
        <w:rPr>
          <w:rFonts w:ascii="ＭＳ 明朝" w:cs="ＭＳ 明朝"/>
          <w:color w:val="000000"/>
          <w:kern w:val="0"/>
          <w:sz w:val="24"/>
        </w:rPr>
        <w:t xml:space="preserve"> </w:t>
      </w:r>
      <w:r>
        <w:rPr>
          <w:rFonts w:ascii="ＭＳ 明朝" w:cs="ＭＳ 明朝" w:hint="eastAsia"/>
          <w:color w:val="000000"/>
          <w:kern w:val="0"/>
          <w:sz w:val="24"/>
        </w:rPr>
        <w:t xml:space="preserve">     </w:t>
      </w:r>
      <w:r w:rsidR="000D676E">
        <w:rPr>
          <w:rFonts w:ascii="ＭＳ 明朝" w:cs="ＭＳ 明朝" w:hint="eastAsia"/>
          <w:color w:val="000000"/>
          <w:kern w:val="0"/>
          <w:sz w:val="24"/>
        </w:rPr>
        <w:t xml:space="preserve">  </w:t>
      </w:r>
      <w:r w:rsidR="00E12A30">
        <w:rPr>
          <w:rFonts w:ascii="ＭＳ 明朝" w:cs="ＭＳ 明朝" w:hint="eastAsia"/>
          <w:color w:val="000000"/>
          <w:kern w:val="0"/>
          <w:sz w:val="24"/>
        </w:rPr>
        <w:t xml:space="preserve">  </w:t>
      </w:r>
      <w:r w:rsidR="000D676E">
        <w:rPr>
          <w:rFonts w:ascii="ＭＳ 明朝" w:cs="ＭＳ 明朝" w:hint="eastAsia"/>
          <w:color w:val="000000"/>
          <w:kern w:val="0"/>
          <w:sz w:val="24"/>
        </w:rPr>
        <w:t xml:space="preserve"> </w:t>
      </w:r>
    </w:p>
    <w:p w:rsidR="00B80EF9" w:rsidRPr="00B80EF9" w:rsidRDefault="000D676E" w:rsidP="007D3911">
      <w:pPr>
        <w:autoSpaceDE w:val="0"/>
        <w:autoSpaceDN w:val="0"/>
        <w:adjustRightInd w:val="0"/>
        <w:spacing w:line="240" w:lineRule="atLeast"/>
        <w:ind w:firstLineChars="500" w:firstLine="1200"/>
        <w:jc w:val="left"/>
        <w:rPr>
          <w:rFonts w:ascii="HGS明朝E" w:eastAsia="HGS明朝E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4"/>
        </w:rPr>
        <w:t xml:space="preserve"> </w:t>
      </w:r>
      <w:r w:rsid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適用日</w:t>
      </w:r>
      <w:r w:rsidR="00B80EF9"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 </w:t>
      </w:r>
      <w:r w:rsidR="00B80EF9"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: </w:t>
      </w:r>
      <w:r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2014年3月1日　</w:t>
      </w:r>
      <w:r w:rsidR="00B80EF9" w:rsidRPr="00B80EF9">
        <w:rPr>
          <w:rFonts w:ascii="HGS明朝E" w:eastAsia="HGS明朝E" w:cs="ＭＳ 明朝" w:hint="eastAsia"/>
          <w:b/>
          <w:bCs/>
          <w:color w:val="000000"/>
          <w:kern w:val="0"/>
          <w:sz w:val="22"/>
          <w:szCs w:val="22"/>
        </w:rPr>
        <w:t>(</w:t>
      </w:r>
      <w:r w:rsidR="00B80EF9">
        <w:rPr>
          <w:rFonts w:ascii="HGS明朝E" w:eastAsia="HGS明朝E" w:cs="ＭＳ 明朝" w:hint="eastAsia"/>
          <w:b/>
          <w:bCs/>
          <w:color w:val="000000"/>
          <w:kern w:val="0"/>
          <w:sz w:val="22"/>
          <w:szCs w:val="22"/>
        </w:rPr>
        <w:t>出港地の出港日</w:t>
      </w:r>
      <w:r w:rsidR="00B80EF9" w:rsidRPr="00B80EF9">
        <w:rPr>
          <w:rFonts w:ascii="HGS明朝E" w:eastAsia="HGS明朝E" w:cs="ＭＳ 明朝" w:hint="eastAsia"/>
          <w:b/>
          <w:bCs/>
          <w:color w:val="000000"/>
          <w:kern w:val="0"/>
          <w:sz w:val="22"/>
          <w:szCs w:val="22"/>
        </w:rPr>
        <w:t>)</w:t>
      </w:r>
      <w:r w:rsidR="00B80EF9"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</w:p>
    <w:p w:rsidR="00BD1A51" w:rsidRPr="00014FC0" w:rsidRDefault="00B80EF9" w:rsidP="00BD1A51">
      <w:pPr>
        <w:autoSpaceDE w:val="0"/>
        <w:autoSpaceDN w:val="0"/>
        <w:adjustRightInd w:val="0"/>
        <w:spacing w:line="240" w:lineRule="atLeast"/>
        <w:jc w:val="left"/>
        <w:rPr>
          <w:rFonts w:ascii="HGS明朝E" w:eastAsia="HGS明朝E" w:cs="ＭＳ 明朝" w:hint="eastAsia"/>
          <w:color w:val="FF0000"/>
          <w:kern w:val="0"/>
          <w:sz w:val="22"/>
          <w:szCs w:val="22"/>
        </w:rPr>
      </w:pP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 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 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 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 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 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="000D676E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="000D676E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="00E12A30"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 xml:space="preserve"> </w:t>
      </w:r>
      <w:r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>適用航路</w:t>
      </w:r>
      <w:r w:rsidR="000D676E"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 xml:space="preserve"> :</w:t>
      </w:r>
      <w:r w:rsidR="00E12A30"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 xml:space="preserve">　</w:t>
      </w:r>
      <w:r w:rsidR="00BD1A51"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>韓日航路以外</w:t>
      </w:r>
      <w:r w:rsid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>＜――</w:t>
      </w:r>
      <w:r w:rsidR="00BD1A51"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>＊</w:t>
      </w:r>
      <w:r w:rsid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>(変更)</w:t>
      </w:r>
    </w:p>
    <w:p w:rsidR="00BD1A51" w:rsidRPr="00014FC0" w:rsidRDefault="00BD1A51" w:rsidP="00BD1A51">
      <w:pPr>
        <w:autoSpaceDE w:val="0"/>
        <w:autoSpaceDN w:val="0"/>
        <w:adjustRightInd w:val="0"/>
        <w:spacing w:line="240" w:lineRule="atLeast"/>
        <w:jc w:val="left"/>
        <w:rPr>
          <w:rFonts w:ascii="HGS明朝E" w:eastAsia="HGS明朝E" w:cs="ＭＳ 明朝" w:hint="eastAsia"/>
          <w:color w:val="FF0000"/>
          <w:kern w:val="0"/>
          <w:sz w:val="22"/>
          <w:szCs w:val="22"/>
        </w:rPr>
      </w:pPr>
      <w:r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 xml:space="preserve">　　　　　　　　　　　　</w:t>
      </w:r>
    </w:p>
    <w:p w:rsidR="00D048E1" w:rsidRPr="00014FC0" w:rsidRDefault="00B80EF9" w:rsidP="00BD1A51">
      <w:pPr>
        <w:autoSpaceDE w:val="0"/>
        <w:autoSpaceDN w:val="0"/>
        <w:adjustRightInd w:val="0"/>
        <w:spacing w:line="240" w:lineRule="atLeast"/>
        <w:jc w:val="left"/>
        <w:rPr>
          <w:rFonts w:ascii="HGS明朝E" w:eastAsia="HGS明朝E" w:cs="ＭＳ 明朝"/>
          <w:color w:val="FF0000"/>
          <w:kern w:val="0"/>
          <w:szCs w:val="21"/>
        </w:rPr>
      </w:pPr>
      <w:r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> </w:t>
      </w:r>
      <w:r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 xml:space="preserve"> </w:t>
      </w:r>
      <w:r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> </w:t>
      </w:r>
      <w:r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 xml:space="preserve"> </w:t>
      </w:r>
      <w:r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> </w:t>
      </w:r>
      <w:r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 xml:space="preserve"> </w:t>
      </w:r>
      <w:r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> </w:t>
      </w:r>
      <w:r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 xml:space="preserve"> </w:t>
      </w:r>
      <w:r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> </w:t>
      </w:r>
      <w:r w:rsidR="00E12A30" w:rsidRPr="00014FC0">
        <w:rPr>
          <w:rFonts w:ascii="HGS明朝E" w:eastAsia="HGS明朝E" w:cs="ＭＳ 明朝" w:hint="eastAsia"/>
          <w:color w:val="FF0000"/>
          <w:kern w:val="0"/>
          <w:sz w:val="22"/>
          <w:szCs w:val="22"/>
        </w:rPr>
        <w:t xml:space="preserve">   </w:t>
      </w:r>
      <w:r w:rsidR="00BD1A51" w:rsidRPr="00014FC0">
        <w:rPr>
          <w:rFonts w:ascii="HGS明朝E" w:eastAsia="HGS明朝E" w:cs="ＭＳ 明朝" w:hint="eastAsia"/>
          <w:color w:val="FF0000"/>
          <w:kern w:val="0"/>
          <w:szCs w:val="21"/>
        </w:rPr>
        <w:t>＊</w:t>
      </w:r>
      <w:r w:rsidRPr="00014FC0">
        <w:rPr>
          <w:rFonts w:ascii="HGS明朝E" w:eastAsia="HGS明朝E" w:cs="ＭＳ 明朝" w:hint="eastAsia"/>
          <w:color w:val="FF0000"/>
          <w:kern w:val="0"/>
          <w:szCs w:val="21"/>
        </w:rPr>
        <w:t xml:space="preserve"> 韓国/日本航路</w:t>
      </w:r>
      <w:r w:rsidR="00D048E1" w:rsidRPr="00014FC0">
        <w:rPr>
          <w:rFonts w:ascii="HGS明朝E" w:eastAsia="HGS明朝E" w:cs="ＭＳ 明朝" w:hint="eastAsia"/>
          <w:color w:val="FF0000"/>
          <w:kern w:val="0"/>
          <w:szCs w:val="21"/>
        </w:rPr>
        <w:t>については韓国側DCF（ドキュメンテーションフィー)の値上げで</w:t>
      </w:r>
    </w:p>
    <w:p w:rsidR="00014FC0" w:rsidRDefault="00D048E1" w:rsidP="00BD1A51">
      <w:pPr>
        <w:autoSpaceDE w:val="0"/>
        <w:autoSpaceDN w:val="0"/>
        <w:adjustRightInd w:val="0"/>
        <w:ind w:firstLineChars="650" w:firstLine="1365"/>
        <w:jc w:val="left"/>
        <w:rPr>
          <w:rFonts w:ascii="HGS明朝E" w:eastAsia="HGS明朝E" w:cs="ＭＳ 明朝" w:hint="eastAsia"/>
          <w:color w:val="FF0000"/>
          <w:kern w:val="0"/>
          <w:szCs w:val="21"/>
        </w:rPr>
      </w:pPr>
      <w:r w:rsidRPr="00014FC0">
        <w:rPr>
          <w:rFonts w:ascii="HGS明朝E" w:eastAsia="HGS明朝E" w:cs="ＭＳ 明朝" w:hint="eastAsia"/>
          <w:color w:val="FF0000"/>
          <w:kern w:val="0"/>
          <w:szCs w:val="21"/>
        </w:rPr>
        <w:t>対応</w:t>
      </w:r>
      <w:r w:rsidR="00014FC0">
        <w:rPr>
          <w:rFonts w:ascii="HGS明朝E" w:eastAsia="HGS明朝E" w:cs="ＭＳ 明朝" w:hint="eastAsia"/>
          <w:color w:val="FF0000"/>
          <w:kern w:val="0"/>
          <w:szCs w:val="21"/>
        </w:rPr>
        <w:t>する</w:t>
      </w:r>
      <w:r w:rsidRPr="00014FC0">
        <w:rPr>
          <w:rFonts w:ascii="HGS明朝E" w:eastAsia="HGS明朝E" w:cs="ＭＳ 明朝" w:hint="eastAsia"/>
          <w:color w:val="FF0000"/>
          <w:kern w:val="0"/>
          <w:szCs w:val="21"/>
        </w:rPr>
        <w:t>と</w:t>
      </w:r>
      <w:r w:rsidR="00BD1A51" w:rsidRPr="00014FC0">
        <w:rPr>
          <w:rFonts w:ascii="HGS明朝E" w:eastAsia="HGS明朝E" w:cs="ＭＳ 明朝" w:hint="eastAsia"/>
          <w:color w:val="FF0000"/>
          <w:kern w:val="0"/>
          <w:szCs w:val="21"/>
        </w:rPr>
        <w:t>しておりましたが、4</w:t>
      </w:r>
      <w:r w:rsidRPr="00014FC0">
        <w:rPr>
          <w:rFonts w:ascii="HGS明朝E" w:eastAsia="HGS明朝E" w:cs="ＭＳ 明朝" w:hint="eastAsia"/>
          <w:color w:val="FF0000"/>
          <w:kern w:val="0"/>
          <w:szCs w:val="21"/>
        </w:rPr>
        <w:t xml:space="preserve">月1日 </w:t>
      </w:r>
      <w:r w:rsidR="00BD1A51" w:rsidRPr="00014FC0">
        <w:rPr>
          <w:rFonts w:ascii="HGS明朝E" w:eastAsia="HGS明朝E" w:cs="ＭＳ 明朝" w:hint="eastAsia"/>
          <w:color w:val="FF0000"/>
          <w:kern w:val="0"/>
          <w:szCs w:val="21"/>
        </w:rPr>
        <w:t>韓国</w:t>
      </w:r>
      <w:r w:rsidRPr="00014FC0">
        <w:rPr>
          <w:rFonts w:ascii="HGS明朝E" w:eastAsia="HGS明朝E" w:cs="ＭＳ 明朝" w:hint="eastAsia"/>
          <w:color w:val="FF0000"/>
          <w:kern w:val="0"/>
          <w:szCs w:val="21"/>
        </w:rPr>
        <w:t>出港分</w:t>
      </w:r>
      <w:r w:rsidR="00BD1A51" w:rsidRPr="00014FC0">
        <w:rPr>
          <w:rFonts w:ascii="HGS明朝E" w:eastAsia="HGS明朝E" w:cs="ＭＳ 明朝" w:hint="eastAsia"/>
          <w:color w:val="FF0000"/>
          <w:kern w:val="0"/>
          <w:szCs w:val="21"/>
        </w:rPr>
        <w:t>より、</w:t>
      </w:r>
      <w:r w:rsidR="00014FC0">
        <w:rPr>
          <w:rFonts w:ascii="HGS明朝E" w:eastAsia="HGS明朝E" w:cs="ＭＳ 明朝" w:hint="eastAsia"/>
          <w:color w:val="FF0000"/>
          <w:kern w:val="0"/>
          <w:szCs w:val="21"/>
        </w:rPr>
        <w:t>上記の</w:t>
      </w:r>
      <w:r w:rsidR="00BD1A51" w:rsidRPr="00014FC0">
        <w:rPr>
          <w:rFonts w:ascii="HGS明朝E" w:eastAsia="HGS明朝E" w:cs="ＭＳ 明朝" w:hint="eastAsia"/>
          <w:color w:val="FF0000"/>
          <w:kern w:val="0"/>
          <w:szCs w:val="21"/>
        </w:rPr>
        <w:t>AFRチャージ</w:t>
      </w:r>
    </w:p>
    <w:p w:rsidR="00BD1A51" w:rsidRPr="00014FC0" w:rsidRDefault="00014FC0" w:rsidP="00014FC0">
      <w:pPr>
        <w:autoSpaceDE w:val="0"/>
        <w:autoSpaceDN w:val="0"/>
        <w:adjustRightInd w:val="0"/>
        <w:ind w:firstLineChars="650" w:firstLine="1365"/>
        <w:jc w:val="left"/>
        <w:rPr>
          <w:rFonts w:ascii="HGS明朝E" w:eastAsia="HGS明朝E" w:hAnsi="Cooper Black" w:cstheme="majorHAnsi" w:hint="eastAsia"/>
          <w:color w:val="FF0000"/>
          <w:kern w:val="16"/>
          <w:szCs w:val="21"/>
        </w:rPr>
      </w:pPr>
      <w:r>
        <w:rPr>
          <w:rFonts w:ascii="HGS明朝E" w:eastAsia="HGS明朝E" w:cs="ＭＳ 明朝" w:hint="eastAsia"/>
          <w:color w:val="FF0000"/>
          <w:kern w:val="0"/>
          <w:szCs w:val="21"/>
        </w:rPr>
        <w:t>を</w:t>
      </w:r>
      <w:r w:rsidRPr="00014FC0">
        <w:rPr>
          <w:rFonts w:ascii="HGS明朝E" w:eastAsia="HGS明朝E" w:cs="ＭＳ 明朝" w:hint="eastAsia"/>
          <w:color w:val="FF0000"/>
          <w:kern w:val="0"/>
          <w:szCs w:val="21"/>
        </w:rPr>
        <w:t>積地</w:t>
      </w:r>
      <w:r w:rsidR="00BD1A51" w:rsidRPr="00014FC0">
        <w:rPr>
          <w:rFonts w:ascii="HGS明朝E" w:eastAsia="HGS明朝E" w:cs="ＭＳ 明朝" w:hint="eastAsia"/>
          <w:color w:val="FF0000"/>
          <w:kern w:val="0"/>
          <w:szCs w:val="21"/>
        </w:rPr>
        <w:t>側</w:t>
      </w:r>
      <w:r>
        <w:rPr>
          <w:rFonts w:ascii="HGS明朝E" w:eastAsia="HGS明朝E" w:cs="ＭＳ 明朝" w:hint="eastAsia"/>
          <w:color w:val="FF0000"/>
          <w:kern w:val="0"/>
          <w:szCs w:val="21"/>
        </w:rPr>
        <w:t>にて</w:t>
      </w:r>
      <w:r w:rsidR="00BD1A51" w:rsidRPr="00014FC0">
        <w:rPr>
          <w:rFonts w:ascii="HGS明朝E" w:eastAsia="HGS明朝E" w:cs="ＭＳ 明朝" w:hint="eastAsia"/>
          <w:color w:val="FF0000"/>
          <w:kern w:val="0"/>
          <w:szCs w:val="21"/>
        </w:rPr>
        <w:t>徴収</w:t>
      </w:r>
      <w:r>
        <w:rPr>
          <w:rFonts w:ascii="HGS明朝E" w:eastAsia="HGS明朝E" w:cs="ＭＳ 明朝" w:hint="eastAsia"/>
          <w:color w:val="FF0000"/>
          <w:kern w:val="0"/>
          <w:szCs w:val="21"/>
        </w:rPr>
        <w:t>する</w:t>
      </w:r>
      <w:r w:rsidR="00BD1A51" w:rsidRPr="00014FC0">
        <w:rPr>
          <w:rFonts w:ascii="HGS明朝E" w:eastAsia="HGS明朝E" w:hAnsi="Cooper Black" w:cstheme="majorHAnsi" w:hint="eastAsia"/>
          <w:color w:val="FF0000"/>
          <w:kern w:val="16"/>
          <w:szCs w:val="21"/>
        </w:rPr>
        <w:t>事となりましたので、</w:t>
      </w:r>
      <w:r>
        <w:rPr>
          <w:rFonts w:ascii="HGS明朝E" w:eastAsia="HGS明朝E" w:hAnsi="Cooper Black" w:cstheme="majorHAnsi" w:hint="eastAsia"/>
          <w:color w:val="FF0000"/>
          <w:kern w:val="16"/>
          <w:szCs w:val="21"/>
        </w:rPr>
        <w:t xml:space="preserve">謹んで訂正致します。　</w:t>
      </w:r>
      <w:r w:rsidR="000D676E" w:rsidRPr="00014FC0">
        <w:rPr>
          <w:rFonts w:ascii="HGS明朝E" w:eastAsia="HGS明朝E" w:hAnsi="Cooper Black" w:cstheme="majorHAnsi" w:hint="eastAsia"/>
          <w:color w:val="FF0000"/>
          <w:kern w:val="16"/>
          <w:szCs w:val="21"/>
        </w:rPr>
        <w:t xml:space="preserve">　</w:t>
      </w:r>
    </w:p>
    <w:p w:rsidR="00014FC0" w:rsidRDefault="00014FC0" w:rsidP="00D35CF8">
      <w:pPr>
        <w:autoSpaceDE w:val="0"/>
        <w:autoSpaceDN w:val="0"/>
        <w:adjustRightInd w:val="0"/>
        <w:ind w:firstLineChars="550" w:firstLine="1155"/>
        <w:jc w:val="left"/>
        <w:rPr>
          <w:rFonts w:ascii="HGS明朝E" w:eastAsia="HGS明朝E" w:hAnsi="Cooper Black" w:cstheme="majorHAnsi" w:hint="eastAsia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何卒宜しくお願い致します。　</w:t>
      </w:r>
      <w:r w:rsidR="000D676E" w:rsidRPr="00D35CF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</w:p>
    <w:p w:rsidR="00B80EF9" w:rsidRPr="00B80EF9" w:rsidRDefault="000D676E" w:rsidP="00D35CF8">
      <w:pPr>
        <w:autoSpaceDE w:val="0"/>
        <w:autoSpaceDN w:val="0"/>
        <w:adjustRightInd w:val="0"/>
        <w:ind w:firstLineChars="550" w:firstLine="1155"/>
        <w:jc w:val="left"/>
        <w:rPr>
          <w:rFonts w:ascii="HGS明朝E" w:eastAsia="HGS明朝E" w:hAnsi="Cooper Black" w:cstheme="majorHAnsi"/>
          <w:color w:val="000000"/>
          <w:kern w:val="16"/>
          <w:sz w:val="22"/>
          <w:szCs w:val="22"/>
        </w:rPr>
      </w:pPr>
      <w:r w:rsidRPr="00D35CF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　　　　　　　　　　　　　　　　　　　　　　　　　　　　</w:t>
      </w:r>
      <w:r>
        <w:rPr>
          <w:rFonts w:ascii="HGS明朝E" w:eastAsia="HGS明朝E" w:hAnsi="Cooper Black" w:cstheme="majorHAnsi" w:hint="eastAsia"/>
          <w:color w:val="000000"/>
          <w:kern w:val="16"/>
          <w:sz w:val="22"/>
          <w:szCs w:val="22"/>
        </w:rPr>
        <w:t xml:space="preserve">　　　</w:t>
      </w:r>
    </w:p>
    <w:p w:rsidR="00BD1A51" w:rsidRDefault="000D676E" w:rsidP="00D048E1">
      <w:pPr>
        <w:autoSpaceDE w:val="0"/>
        <w:autoSpaceDN w:val="0"/>
        <w:adjustRightInd w:val="0"/>
        <w:ind w:firstLineChars="650" w:firstLine="1365"/>
        <w:jc w:val="left"/>
        <w:rPr>
          <w:rFonts w:ascii="HGS明朝E" w:eastAsia="HGS明朝E" w:hAnsi="Cooper Black" w:cstheme="majorHAnsi" w:hint="eastAsia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以上　各々</w:t>
      </w:r>
      <w:r w:rsidR="00B80EF9">
        <w:rPr>
          <w:rFonts w:ascii="HGS明朝E" w:eastAsia="HGS明朝E" w:hAnsi="Cooper Black" w:cstheme="majorHAnsi" w:hint="eastAsia"/>
          <w:color w:val="000000"/>
          <w:kern w:val="16"/>
          <w:szCs w:val="21"/>
        </w:rPr>
        <w:t>詳細に</w:t>
      </w:r>
      <w:r w:rsidR="00743889"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つきましては、</w:t>
      </w:r>
      <w:r w:rsidR="00B80EF9">
        <w:rPr>
          <w:rFonts w:ascii="HGS明朝E" w:eastAsia="HGS明朝E" w:hAnsi="Cooper Black" w:cstheme="majorHAnsi" w:hint="eastAsia"/>
          <w:color w:val="000000"/>
          <w:kern w:val="16"/>
          <w:szCs w:val="21"/>
        </w:rPr>
        <w:t>NACCS、</w:t>
      </w:r>
      <w:r w:rsidR="00743889"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税関</w:t>
      </w:r>
      <w:r w:rsidR="00743889"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H/P</w:t>
      </w:r>
      <w:r w:rsidR="00743889"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をご覧ください。</w:t>
      </w:r>
      <w:r w:rsidR="00743889"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ab/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　　</w:t>
      </w:r>
    </w:p>
    <w:p w:rsidR="000D676E" w:rsidRDefault="000D676E" w:rsidP="00D048E1">
      <w:pPr>
        <w:autoSpaceDE w:val="0"/>
        <w:autoSpaceDN w:val="0"/>
        <w:adjustRightInd w:val="0"/>
        <w:ind w:firstLineChars="650" w:firstLine="136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</w:p>
    <w:p w:rsidR="000D676E" w:rsidRDefault="000D676E" w:rsidP="00B80EF9">
      <w:pPr>
        <w:autoSpaceDE w:val="0"/>
        <w:autoSpaceDN w:val="0"/>
        <w:adjustRightInd w:val="0"/>
        <w:ind w:firstLineChars="550" w:firstLine="115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</w:p>
    <w:p w:rsidR="00E12A30" w:rsidRPr="00E12A30" w:rsidRDefault="00E12A30" w:rsidP="00B80EF9">
      <w:pPr>
        <w:autoSpaceDE w:val="0"/>
        <w:autoSpaceDN w:val="0"/>
        <w:adjustRightInd w:val="0"/>
        <w:ind w:firstLineChars="550" w:firstLine="115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</w:p>
    <w:p w:rsidR="00743889" w:rsidRPr="00743889" w:rsidRDefault="000D676E" w:rsidP="000D676E">
      <w:pPr>
        <w:autoSpaceDE w:val="0"/>
        <w:autoSpaceDN w:val="0"/>
        <w:adjustRightInd w:val="0"/>
        <w:ind w:firstLineChars="3950" w:firstLine="8295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以上</w:t>
      </w:r>
    </w:p>
    <w:p w:rsidR="00F059EA" w:rsidRDefault="00F059EA" w:rsidP="00743889">
      <w:pPr>
        <w:rPr>
          <w:rFonts w:ascii="HGS明朝E" w:eastAsia="HGS明朝E" w:hAnsiTheme="majorHAnsi" w:cstheme="majorHAnsi"/>
          <w:color w:val="0000FF"/>
          <w:kern w:val="16"/>
          <w:sz w:val="22"/>
        </w:rPr>
      </w:pPr>
    </w:p>
    <w:p w:rsidR="00743889" w:rsidRPr="00743889" w:rsidRDefault="00743889" w:rsidP="00743889">
      <w:pPr>
        <w:rPr>
          <w:rFonts w:ascii="HGS明朝E" w:eastAsia="HGS明朝E" w:hAnsiTheme="majorHAnsi" w:cstheme="majorHAnsi"/>
          <w:kern w:val="16"/>
        </w:rPr>
      </w:pPr>
    </w:p>
    <w:p w:rsidR="00FB6D93" w:rsidRPr="00743889" w:rsidRDefault="00FB6D93" w:rsidP="00743889">
      <w:pPr>
        <w:rPr>
          <w:rFonts w:ascii="HGS明朝E" w:eastAsia="HGS明朝E"/>
          <w:kern w:val="16"/>
        </w:rPr>
      </w:pPr>
    </w:p>
    <w:sectPr w:rsidR="00FB6D93" w:rsidRPr="00743889" w:rsidSect="00743889">
      <w:type w:val="continuous"/>
      <w:pgSz w:w="11906" w:h="16838" w:code="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5B4" w:rsidRDefault="00DD55B4" w:rsidP="00202D36">
      <w:r>
        <w:separator/>
      </w:r>
    </w:p>
  </w:endnote>
  <w:endnote w:type="continuationSeparator" w:id="0">
    <w:p w:rsidR="00DD55B4" w:rsidRDefault="00DD55B4" w:rsidP="0020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5B4" w:rsidRDefault="00DD55B4" w:rsidP="00202D36">
      <w:r>
        <w:separator/>
      </w:r>
    </w:p>
  </w:footnote>
  <w:footnote w:type="continuationSeparator" w:id="0">
    <w:p w:rsidR="00DD55B4" w:rsidRDefault="00DD55B4" w:rsidP="00202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F6E"/>
    <w:rsid w:val="00014FC0"/>
    <w:rsid w:val="000D676E"/>
    <w:rsid w:val="000E0E03"/>
    <w:rsid w:val="000E54FC"/>
    <w:rsid w:val="001A553D"/>
    <w:rsid w:val="001B66EC"/>
    <w:rsid w:val="00202D36"/>
    <w:rsid w:val="00207FFE"/>
    <w:rsid w:val="002920D5"/>
    <w:rsid w:val="002A280B"/>
    <w:rsid w:val="002B06AF"/>
    <w:rsid w:val="002C6B38"/>
    <w:rsid w:val="002C70BB"/>
    <w:rsid w:val="002D4037"/>
    <w:rsid w:val="0032576F"/>
    <w:rsid w:val="0033266F"/>
    <w:rsid w:val="00345F29"/>
    <w:rsid w:val="003543E3"/>
    <w:rsid w:val="003664CD"/>
    <w:rsid w:val="00394A03"/>
    <w:rsid w:val="0039785D"/>
    <w:rsid w:val="003E1623"/>
    <w:rsid w:val="00423600"/>
    <w:rsid w:val="00430B3A"/>
    <w:rsid w:val="00474F6E"/>
    <w:rsid w:val="004A690A"/>
    <w:rsid w:val="004B6C21"/>
    <w:rsid w:val="0051730E"/>
    <w:rsid w:val="005328D0"/>
    <w:rsid w:val="00593E2D"/>
    <w:rsid w:val="005A20B9"/>
    <w:rsid w:val="005B1344"/>
    <w:rsid w:val="005C7618"/>
    <w:rsid w:val="005D0A55"/>
    <w:rsid w:val="005D61A1"/>
    <w:rsid w:val="005F07A8"/>
    <w:rsid w:val="0062577F"/>
    <w:rsid w:val="006261D5"/>
    <w:rsid w:val="006855B2"/>
    <w:rsid w:val="0069064A"/>
    <w:rsid w:val="0070319F"/>
    <w:rsid w:val="00743889"/>
    <w:rsid w:val="00764A54"/>
    <w:rsid w:val="007856DF"/>
    <w:rsid w:val="00785FA6"/>
    <w:rsid w:val="007B3D9D"/>
    <w:rsid w:val="007D3911"/>
    <w:rsid w:val="007D51D9"/>
    <w:rsid w:val="007F3006"/>
    <w:rsid w:val="00805EBE"/>
    <w:rsid w:val="0085571F"/>
    <w:rsid w:val="008567A0"/>
    <w:rsid w:val="0086239F"/>
    <w:rsid w:val="008C6516"/>
    <w:rsid w:val="009245D1"/>
    <w:rsid w:val="009448E7"/>
    <w:rsid w:val="00974211"/>
    <w:rsid w:val="009E1726"/>
    <w:rsid w:val="009E70ED"/>
    <w:rsid w:val="00A137BF"/>
    <w:rsid w:val="00A25B82"/>
    <w:rsid w:val="00A37F13"/>
    <w:rsid w:val="00A713D0"/>
    <w:rsid w:val="00A72323"/>
    <w:rsid w:val="00B04716"/>
    <w:rsid w:val="00B62FF0"/>
    <w:rsid w:val="00B80EF9"/>
    <w:rsid w:val="00B921A7"/>
    <w:rsid w:val="00BA41C7"/>
    <w:rsid w:val="00BD1A51"/>
    <w:rsid w:val="00BE79AD"/>
    <w:rsid w:val="00C07312"/>
    <w:rsid w:val="00C24CC3"/>
    <w:rsid w:val="00C72E5B"/>
    <w:rsid w:val="00C96DE5"/>
    <w:rsid w:val="00CC2C93"/>
    <w:rsid w:val="00D048E1"/>
    <w:rsid w:val="00D35CF8"/>
    <w:rsid w:val="00D566C7"/>
    <w:rsid w:val="00D6405D"/>
    <w:rsid w:val="00D86722"/>
    <w:rsid w:val="00D9239F"/>
    <w:rsid w:val="00D937AF"/>
    <w:rsid w:val="00DB5171"/>
    <w:rsid w:val="00DD38AE"/>
    <w:rsid w:val="00DD55B4"/>
    <w:rsid w:val="00DF2C9D"/>
    <w:rsid w:val="00DF5375"/>
    <w:rsid w:val="00E013F6"/>
    <w:rsid w:val="00E12A30"/>
    <w:rsid w:val="00E3488D"/>
    <w:rsid w:val="00EC5FC3"/>
    <w:rsid w:val="00F059EA"/>
    <w:rsid w:val="00F06342"/>
    <w:rsid w:val="00F20AD5"/>
    <w:rsid w:val="00F77FD4"/>
    <w:rsid w:val="00F8204E"/>
    <w:rsid w:val="00F825EA"/>
    <w:rsid w:val="00F87D4D"/>
    <w:rsid w:val="00FB487E"/>
    <w:rsid w:val="00FB56DF"/>
    <w:rsid w:val="00FB6D93"/>
    <w:rsid w:val="00FC5F7B"/>
    <w:rsid w:val="00FD4DDE"/>
    <w:rsid w:val="00FF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A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0AD5"/>
  </w:style>
  <w:style w:type="paragraph" w:styleId="a4">
    <w:name w:val="Salutation"/>
    <w:basedOn w:val="a"/>
    <w:next w:val="a"/>
    <w:rsid w:val="00F20AD5"/>
  </w:style>
  <w:style w:type="paragraph" w:styleId="a5">
    <w:name w:val="Closing"/>
    <w:basedOn w:val="a"/>
    <w:rsid w:val="00F20AD5"/>
    <w:pPr>
      <w:jc w:val="right"/>
    </w:pPr>
  </w:style>
  <w:style w:type="paragraph" w:styleId="a6">
    <w:name w:val="Note Heading"/>
    <w:basedOn w:val="a"/>
    <w:next w:val="a"/>
    <w:rsid w:val="00F20AD5"/>
    <w:pPr>
      <w:jc w:val="center"/>
    </w:pPr>
  </w:style>
  <w:style w:type="paragraph" w:styleId="a7">
    <w:name w:val="Balloon Text"/>
    <w:basedOn w:val="a"/>
    <w:semiHidden/>
    <w:rsid w:val="00FB56D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02D36"/>
    <w:rPr>
      <w:kern w:val="2"/>
      <w:sz w:val="21"/>
      <w:szCs w:val="24"/>
    </w:rPr>
  </w:style>
  <w:style w:type="paragraph" w:styleId="aa">
    <w:name w:val="footer"/>
    <w:basedOn w:val="a"/>
    <w:link w:val="ab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02D36"/>
    <w:rPr>
      <w:kern w:val="2"/>
      <w:sz w:val="21"/>
      <w:szCs w:val="24"/>
    </w:rPr>
  </w:style>
  <w:style w:type="paragraph" w:customStyle="1" w:styleId="Default">
    <w:name w:val="Default"/>
    <w:rsid w:val="002A280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2B0C6-36C5-4033-9123-23B2EA63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KMTCLINE</vt:lpstr>
      <vt:lpstr>KMTCLINE</vt:lpstr>
    </vt:vector>
  </TitlesOfParts>
  <Company>kanri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KMTCLINE</dc:title>
  <dc:creator>cosmos</dc:creator>
  <cp:lastModifiedBy>abe</cp:lastModifiedBy>
  <cp:revision>2</cp:revision>
  <cp:lastPrinted>2014-02-24T10:41:00Z</cp:lastPrinted>
  <dcterms:created xsi:type="dcterms:W3CDTF">2014-04-08T09:52:00Z</dcterms:created>
  <dcterms:modified xsi:type="dcterms:W3CDTF">2014-04-08T09:52:00Z</dcterms:modified>
</cp:coreProperties>
</file>